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ECC" w:rsidRPr="00F00ECC" w:rsidRDefault="00F00ECC" w:rsidP="00F00ECC">
      <w:pPr>
        <w:pStyle w:val="Title"/>
        <w:spacing w:line="20" w:lineRule="atLeast"/>
        <w:rPr>
          <w:b/>
          <w:bCs/>
        </w:rPr>
      </w:pPr>
      <w:r w:rsidRPr="00F00ECC">
        <w:rPr>
          <w:b/>
          <w:bCs/>
        </w:rPr>
        <w:t>Bài 34 :</w:t>
      </w:r>
      <w:r w:rsidRPr="00F00ECC">
        <w:rPr>
          <w:b/>
          <w:bCs/>
          <w:color w:val="FF0000"/>
        </w:rPr>
        <w:t xml:space="preserve"> </w:t>
      </w:r>
      <w:r w:rsidRPr="00F00ECC">
        <w:rPr>
          <w:b/>
          <w:bCs/>
        </w:rPr>
        <w:t>THỰC HÀNH</w:t>
      </w:r>
    </w:p>
    <w:p w:rsidR="00F00ECC" w:rsidRPr="00F00ECC" w:rsidRDefault="00F00ECC" w:rsidP="00F00ECC">
      <w:pPr>
        <w:pStyle w:val="Title"/>
        <w:spacing w:line="20" w:lineRule="atLeast"/>
        <w:rPr>
          <w:b/>
          <w:bCs/>
        </w:rPr>
      </w:pPr>
      <w:r w:rsidRPr="00F00ECC">
        <w:rPr>
          <w:b/>
          <w:bCs/>
        </w:rPr>
        <w:t>VẼ BIỂU ĐỒ TÌNH HÌNH SẢN XUẤT</w:t>
      </w:r>
    </w:p>
    <w:p w:rsidR="00F00ECC" w:rsidRPr="00F00ECC" w:rsidRDefault="00F00ECC" w:rsidP="00F00ECC">
      <w:pPr>
        <w:spacing w:line="20" w:lineRule="atLeast"/>
        <w:jc w:val="center"/>
        <w:rPr>
          <w:b/>
          <w:bCs/>
          <w:sz w:val="28"/>
          <w:szCs w:val="28"/>
        </w:rPr>
      </w:pPr>
      <w:r w:rsidRPr="00F00ECC">
        <w:rPr>
          <w:b/>
          <w:bCs/>
          <w:sz w:val="28"/>
          <w:szCs w:val="28"/>
        </w:rPr>
        <w:t>MỘT SỐ SẢN PHẨM CÔNG NGHIỆP THẾ GIỚI</w:t>
      </w:r>
    </w:p>
    <w:p w:rsidR="00F00ECC" w:rsidRPr="00F00ECC" w:rsidRDefault="00F00ECC" w:rsidP="00F00ECC">
      <w:pPr>
        <w:spacing w:line="20" w:lineRule="atLeast"/>
        <w:jc w:val="center"/>
        <w:rPr>
          <w:b/>
          <w:bCs/>
          <w:sz w:val="28"/>
          <w:szCs w:val="28"/>
        </w:rPr>
      </w:pPr>
    </w:p>
    <w:p w:rsidR="00F00ECC" w:rsidRPr="00F00ECC" w:rsidRDefault="00F00ECC" w:rsidP="00F00ECC">
      <w:pPr>
        <w:spacing w:line="20" w:lineRule="atLeast"/>
        <w:jc w:val="center"/>
        <w:rPr>
          <w:b/>
          <w:bCs/>
          <w:sz w:val="28"/>
          <w:szCs w:val="28"/>
        </w:rPr>
      </w:pPr>
    </w:p>
    <w:p w:rsidR="00F00ECC" w:rsidRPr="00F00ECC" w:rsidRDefault="00F00ECC" w:rsidP="00F00ECC">
      <w:pPr>
        <w:spacing w:line="20" w:lineRule="atLeast"/>
        <w:rPr>
          <w:b/>
          <w:bCs/>
          <w:sz w:val="28"/>
          <w:szCs w:val="28"/>
        </w:rPr>
      </w:pPr>
      <w:r w:rsidRPr="00F00ECC">
        <w:rPr>
          <w:b/>
          <w:bCs/>
          <w:sz w:val="28"/>
          <w:szCs w:val="28"/>
        </w:rPr>
        <w:t>1/ Xử lí số liệu:</w:t>
      </w:r>
    </w:p>
    <w:p w:rsidR="00F00ECC" w:rsidRPr="00F00ECC" w:rsidRDefault="00F00ECC" w:rsidP="00F00ECC">
      <w:pPr>
        <w:spacing w:line="20" w:lineRule="atLeast"/>
        <w:jc w:val="center"/>
        <w:rPr>
          <w:b/>
          <w:bCs/>
          <w:sz w:val="28"/>
          <w:szCs w:val="28"/>
        </w:rPr>
      </w:pPr>
    </w:p>
    <w:p w:rsidR="00F00ECC" w:rsidRPr="00F00ECC" w:rsidRDefault="00F00ECC" w:rsidP="00F00ECC">
      <w:pPr>
        <w:spacing w:line="20" w:lineRule="atLeast"/>
        <w:jc w:val="center"/>
        <w:rPr>
          <w:b/>
          <w:bCs/>
          <w:sz w:val="28"/>
          <w:szCs w:val="28"/>
        </w:rPr>
      </w:pPr>
    </w:p>
    <w:p w:rsidR="00F00ECC" w:rsidRPr="00F00ECC" w:rsidRDefault="00F00ECC" w:rsidP="00F00ECC">
      <w:pPr>
        <w:spacing w:line="20" w:lineRule="atLeast"/>
        <w:jc w:val="center"/>
        <w:rPr>
          <w:bCs/>
          <w:sz w:val="28"/>
          <w:szCs w:val="28"/>
        </w:rPr>
      </w:pPr>
      <w:r w:rsidRPr="00F00ECC">
        <w:rPr>
          <w:bCs/>
          <w:sz w:val="28"/>
          <w:szCs w:val="28"/>
        </w:rPr>
        <w:t xml:space="preserve">BẢNG TỐC ĐỘ TĂNG TRƯỞNG MỘT SỐ SẢN PHẨM CÔNG NGHIỆP CỦA THẾ GIỚI, THỜI KÌ 1950 - 2003 </w:t>
      </w:r>
    </w:p>
    <w:p w:rsidR="00F00ECC" w:rsidRPr="00F00ECC" w:rsidRDefault="00F00ECC" w:rsidP="00F00ECC">
      <w:pPr>
        <w:tabs>
          <w:tab w:val="left" w:pos="567"/>
        </w:tabs>
        <w:spacing w:line="20" w:lineRule="atLeast"/>
        <w:jc w:val="right"/>
        <w:rPr>
          <w:i/>
          <w:iCs/>
          <w:sz w:val="28"/>
          <w:szCs w:val="28"/>
        </w:rPr>
      </w:pPr>
      <w:r w:rsidRPr="00F00ECC">
        <w:rPr>
          <w:i/>
          <w:iCs/>
          <w:sz w:val="28"/>
          <w:szCs w:val="28"/>
        </w:rPr>
        <w:t>Đơn vị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5"/>
        <w:gridCol w:w="1455"/>
        <w:gridCol w:w="1455"/>
        <w:gridCol w:w="1455"/>
        <w:gridCol w:w="1455"/>
        <w:gridCol w:w="1455"/>
        <w:gridCol w:w="1455"/>
      </w:tblGrid>
      <w:tr w:rsidR="00F00ECC" w:rsidRPr="00F00ECC" w:rsidTr="00284586">
        <w:tblPrEx>
          <w:tblCellMar>
            <w:top w:w="0" w:type="dxa"/>
            <w:bottom w:w="0" w:type="dxa"/>
          </w:tblCellMar>
        </w:tblPrEx>
        <w:tc>
          <w:tcPr>
            <w:tcW w:w="1455" w:type="dxa"/>
            <w:tcBorders>
              <w:top w:val="single" w:sz="4" w:space="0" w:color="auto"/>
              <w:left w:val="single" w:sz="4" w:space="0" w:color="auto"/>
              <w:bottom w:val="single" w:sz="4" w:space="0" w:color="auto"/>
              <w:right w:val="single" w:sz="4" w:space="0" w:color="auto"/>
            </w:tcBorders>
          </w:tcPr>
          <w:p w:rsidR="00F00ECC" w:rsidRPr="00F00ECC" w:rsidRDefault="00F00ECC" w:rsidP="00284586">
            <w:pPr>
              <w:pStyle w:val="Heading2"/>
              <w:spacing w:line="20" w:lineRule="atLeast"/>
            </w:pPr>
            <w:r w:rsidRPr="00F00ECC">
              <w:t>Sản phẩm</w:t>
            </w:r>
          </w:p>
        </w:tc>
        <w:tc>
          <w:tcPr>
            <w:tcW w:w="1455" w:type="dxa"/>
            <w:tcBorders>
              <w:top w:val="single" w:sz="4" w:space="0" w:color="auto"/>
              <w:left w:val="single" w:sz="4" w:space="0" w:color="auto"/>
              <w:bottom w:val="single" w:sz="4" w:space="0" w:color="auto"/>
              <w:right w:val="single" w:sz="4" w:space="0" w:color="auto"/>
            </w:tcBorders>
          </w:tcPr>
          <w:p w:rsidR="00F00ECC" w:rsidRPr="00F00ECC" w:rsidRDefault="00F00ECC" w:rsidP="00284586">
            <w:pPr>
              <w:tabs>
                <w:tab w:val="left" w:pos="567"/>
              </w:tabs>
              <w:spacing w:line="20" w:lineRule="atLeast"/>
              <w:jc w:val="center"/>
              <w:rPr>
                <w:b/>
                <w:bCs/>
                <w:sz w:val="28"/>
                <w:szCs w:val="28"/>
              </w:rPr>
            </w:pPr>
            <w:r w:rsidRPr="00F00ECC">
              <w:rPr>
                <w:b/>
                <w:bCs/>
                <w:sz w:val="28"/>
                <w:szCs w:val="28"/>
              </w:rPr>
              <w:t>1950</w:t>
            </w:r>
          </w:p>
        </w:tc>
        <w:tc>
          <w:tcPr>
            <w:tcW w:w="1455" w:type="dxa"/>
            <w:tcBorders>
              <w:top w:val="single" w:sz="4" w:space="0" w:color="auto"/>
              <w:left w:val="single" w:sz="4" w:space="0" w:color="auto"/>
              <w:bottom w:val="single" w:sz="4" w:space="0" w:color="auto"/>
              <w:right w:val="single" w:sz="4" w:space="0" w:color="auto"/>
            </w:tcBorders>
          </w:tcPr>
          <w:p w:rsidR="00F00ECC" w:rsidRPr="00F00ECC" w:rsidRDefault="00F00ECC" w:rsidP="00284586">
            <w:pPr>
              <w:tabs>
                <w:tab w:val="left" w:pos="567"/>
              </w:tabs>
              <w:spacing w:line="20" w:lineRule="atLeast"/>
              <w:jc w:val="center"/>
              <w:rPr>
                <w:b/>
                <w:bCs/>
                <w:sz w:val="28"/>
                <w:szCs w:val="28"/>
              </w:rPr>
            </w:pPr>
            <w:r w:rsidRPr="00F00ECC">
              <w:rPr>
                <w:b/>
                <w:bCs/>
                <w:sz w:val="28"/>
                <w:szCs w:val="28"/>
              </w:rPr>
              <w:t>1960</w:t>
            </w:r>
          </w:p>
        </w:tc>
        <w:tc>
          <w:tcPr>
            <w:tcW w:w="1455" w:type="dxa"/>
            <w:tcBorders>
              <w:top w:val="single" w:sz="4" w:space="0" w:color="auto"/>
              <w:left w:val="single" w:sz="4" w:space="0" w:color="auto"/>
              <w:bottom w:val="single" w:sz="4" w:space="0" w:color="auto"/>
              <w:right w:val="single" w:sz="4" w:space="0" w:color="auto"/>
            </w:tcBorders>
          </w:tcPr>
          <w:p w:rsidR="00F00ECC" w:rsidRPr="00F00ECC" w:rsidRDefault="00F00ECC" w:rsidP="00284586">
            <w:pPr>
              <w:tabs>
                <w:tab w:val="left" w:pos="567"/>
              </w:tabs>
              <w:spacing w:line="20" w:lineRule="atLeast"/>
              <w:jc w:val="center"/>
              <w:rPr>
                <w:b/>
                <w:bCs/>
                <w:sz w:val="28"/>
                <w:szCs w:val="28"/>
              </w:rPr>
            </w:pPr>
            <w:r w:rsidRPr="00F00ECC">
              <w:rPr>
                <w:b/>
                <w:bCs/>
                <w:sz w:val="28"/>
                <w:szCs w:val="28"/>
              </w:rPr>
              <w:t>1970</w:t>
            </w:r>
          </w:p>
        </w:tc>
        <w:tc>
          <w:tcPr>
            <w:tcW w:w="1455" w:type="dxa"/>
            <w:tcBorders>
              <w:top w:val="single" w:sz="4" w:space="0" w:color="auto"/>
              <w:left w:val="single" w:sz="4" w:space="0" w:color="auto"/>
              <w:bottom w:val="single" w:sz="4" w:space="0" w:color="auto"/>
              <w:right w:val="single" w:sz="4" w:space="0" w:color="auto"/>
            </w:tcBorders>
          </w:tcPr>
          <w:p w:rsidR="00F00ECC" w:rsidRPr="00F00ECC" w:rsidRDefault="00F00ECC" w:rsidP="00284586">
            <w:pPr>
              <w:tabs>
                <w:tab w:val="left" w:pos="567"/>
              </w:tabs>
              <w:spacing w:line="20" w:lineRule="atLeast"/>
              <w:jc w:val="center"/>
              <w:rPr>
                <w:b/>
                <w:bCs/>
                <w:sz w:val="28"/>
                <w:szCs w:val="28"/>
              </w:rPr>
            </w:pPr>
            <w:r w:rsidRPr="00F00ECC">
              <w:rPr>
                <w:b/>
                <w:bCs/>
                <w:sz w:val="28"/>
                <w:szCs w:val="28"/>
              </w:rPr>
              <w:t>1980</w:t>
            </w:r>
          </w:p>
        </w:tc>
        <w:tc>
          <w:tcPr>
            <w:tcW w:w="1455" w:type="dxa"/>
            <w:tcBorders>
              <w:top w:val="single" w:sz="4" w:space="0" w:color="auto"/>
              <w:left w:val="single" w:sz="4" w:space="0" w:color="auto"/>
              <w:bottom w:val="single" w:sz="4" w:space="0" w:color="auto"/>
              <w:right w:val="single" w:sz="4" w:space="0" w:color="auto"/>
            </w:tcBorders>
          </w:tcPr>
          <w:p w:rsidR="00F00ECC" w:rsidRPr="00F00ECC" w:rsidRDefault="00F00ECC" w:rsidP="00284586">
            <w:pPr>
              <w:tabs>
                <w:tab w:val="left" w:pos="567"/>
              </w:tabs>
              <w:spacing w:line="20" w:lineRule="atLeast"/>
              <w:jc w:val="center"/>
              <w:rPr>
                <w:b/>
                <w:bCs/>
                <w:sz w:val="28"/>
                <w:szCs w:val="28"/>
              </w:rPr>
            </w:pPr>
            <w:r w:rsidRPr="00F00ECC">
              <w:rPr>
                <w:b/>
                <w:bCs/>
                <w:sz w:val="28"/>
                <w:szCs w:val="28"/>
              </w:rPr>
              <w:t>1990</w:t>
            </w:r>
          </w:p>
        </w:tc>
        <w:tc>
          <w:tcPr>
            <w:tcW w:w="1455" w:type="dxa"/>
            <w:tcBorders>
              <w:top w:val="single" w:sz="4" w:space="0" w:color="auto"/>
              <w:left w:val="single" w:sz="4" w:space="0" w:color="auto"/>
              <w:bottom w:val="single" w:sz="4" w:space="0" w:color="auto"/>
              <w:right w:val="single" w:sz="4" w:space="0" w:color="auto"/>
            </w:tcBorders>
          </w:tcPr>
          <w:p w:rsidR="00F00ECC" w:rsidRPr="00F00ECC" w:rsidRDefault="00F00ECC" w:rsidP="00284586">
            <w:pPr>
              <w:tabs>
                <w:tab w:val="left" w:pos="567"/>
              </w:tabs>
              <w:spacing w:line="20" w:lineRule="atLeast"/>
              <w:jc w:val="center"/>
              <w:rPr>
                <w:b/>
                <w:bCs/>
                <w:sz w:val="28"/>
                <w:szCs w:val="28"/>
              </w:rPr>
            </w:pPr>
            <w:r w:rsidRPr="00F00ECC">
              <w:rPr>
                <w:b/>
                <w:bCs/>
                <w:sz w:val="28"/>
                <w:szCs w:val="28"/>
              </w:rPr>
              <w:t>2002</w:t>
            </w:r>
          </w:p>
        </w:tc>
      </w:tr>
      <w:tr w:rsidR="00F00ECC" w:rsidRPr="00F00ECC" w:rsidTr="00284586">
        <w:tblPrEx>
          <w:tblCellMar>
            <w:top w:w="0" w:type="dxa"/>
            <w:bottom w:w="0" w:type="dxa"/>
          </w:tblCellMar>
        </w:tblPrEx>
        <w:tc>
          <w:tcPr>
            <w:tcW w:w="1455" w:type="dxa"/>
            <w:tcBorders>
              <w:top w:val="single" w:sz="4" w:space="0" w:color="auto"/>
              <w:left w:val="single" w:sz="4" w:space="0" w:color="auto"/>
              <w:bottom w:val="single" w:sz="4" w:space="0" w:color="auto"/>
              <w:right w:val="single" w:sz="4" w:space="0" w:color="auto"/>
            </w:tcBorders>
          </w:tcPr>
          <w:p w:rsidR="00F00ECC" w:rsidRPr="00F00ECC" w:rsidRDefault="00F00ECC" w:rsidP="00284586">
            <w:pPr>
              <w:tabs>
                <w:tab w:val="left" w:pos="567"/>
              </w:tabs>
              <w:spacing w:line="20" w:lineRule="atLeast"/>
              <w:rPr>
                <w:b/>
                <w:bCs/>
                <w:sz w:val="28"/>
                <w:szCs w:val="28"/>
              </w:rPr>
            </w:pPr>
            <w:r w:rsidRPr="00F00ECC">
              <w:rPr>
                <w:b/>
                <w:bCs/>
                <w:sz w:val="28"/>
                <w:szCs w:val="28"/>
              </w:rPr>
              <w:t>Than</w:t>
            </w:r>
          </w:p>
        </w:tc>
        <w:tc>
          <w:tcPr>
            <w:tcW w:w="1455" w:type="dxa"/>
            <w:tcBorders>
              <w:top w:val="single" w:sz="4" w:space="0" w:color="auto"/>
              <w:left w:val="single" w:sz="4" w:space="0" w:color="auto"/>
              <w:bottom w:val="single" w:sz="4" w:space="0" w:color="auto"/>
              <w:right w:val="single" w:sz="4" w:space="0" w:color="auto"/>
            </w:tcBorders>
          </w:tcPr>
          <w:p w:rsidR="00F00ECC" w:rsidRPr="00F00ECC" w:rsidRDefault="00F00ECC" w:rsidP="00284586">
            <w:pPr>
              <w:tabs>
                <w:tab w:val="left" w:pos="567"/>
              </w:tabs>
              <w:spacing w:line="20" w:lineRule="atLeast"/>
              <w:jc w:val="center"/>
              <w:rPr>
                <w:sz w:val="28"/>
                <w:szCs w:val="28"/>
              </w:rPr>
            </w:pPr>
            <w:r w:rsidRPr="00F00ECC">
              <w:rPr>
                <w:sz w:val="28"/>
                <w:szCs w:val="28"/>
              </w:rPr>
              <w:t>100</w:t>
            </w:r>
          </w:p>
        </w:tc>
        <w:tc>
          <w:tcPr>
            <w:tcW w:w="1455" w:type="dxa"/>
            <w:tcBorders>
              <w:top w:val="single" w:sz="4" w:space="0" w:color="auto"/>
              <w:left w:val="single" w:sz="4" w:space="0" w:color="auto"/>
              <w:bottom w:val="single" w:sz="4" w:space="0" w:color="auto"/>
              <w:right w:val="single" w:sz="4" w:space="0" w:color="auto"/>
            </w:tcBorders>
          </w:tcPr>
          <w:p w:rsidR="00F00ECC" w:rsidRPr="00F00ECC" w:rsidRDefault="00F00ECC" w:rsidP="00284586">
            <w:pPr>
              <w:tabs>
                <w:tab w:val="left" w:pos="567"/>
              </w:tabs>
              <w:spacing w:line="20" w:lineRule="atLeast"/>
              <w:jc w:val="center"/>
              <w:rPr>
                <w:sz w:val="28"/>
                <w:szCs w:val="28"/>
              </w:rPr>
            </w:pPr>
            <w:r w:rsidRPr="00F00ECC">
              <w:rPr>
                <w:sz w:val="28"/>
                <w:szCs w:val="28"/>
              </w:rPr>
              <w:t>143</w:t>
            </w:r>
          </w:p>
        </w:tc>
        <w:tc>
          <w:tcPr>
            <w:tcW w:w="1455" w:type="dxa"/>
            <w:tcBorders>
              <w:top w:val="single" w:sz="4" w:space="0" w:color="auto"/>
              <w:left w:val="single" w:sz="4" w:space="0" w:color="auto"/>
              <w:bottom w:val="single" w:sz="4" w:space="0" w:color="auto"/>
              <w:right w:val="single" w:sz="4" w:space="0" w:color="auto"/>
            </w:tcBorders>
          </w:tcPr>
          <w:p w:rsidR="00F00ECC" w:rsidRPr="00F00ECC" w:rsidRDefault="00F00ECC" w:rsidP="00284586">
            <w:pPr>
              <w:tabs>
                <w:tab w:val="left" w:pos="567"/>
              </w:tabs>
              <w:spacing w:line="20" w:lineRule="atLeast"/>
              <w:jc w:val="center"/>
              <w:rPr>
                <w:sz w:val="28"/>
                <w:szCs w:val="28"/>
              </w:rPr>
            </w:pPr>
            <w:r w:rsidRPr="00F00ECC">
              <w:rPr>
                <w:sz w:val="28"/>
                <w:szCs w:val="28"/>
              </w:rPr>
              <w:t>161</w:t>
            </w:r>
          </w:p>
        </w:tc>
        <w:tc>
          <w:tcPr>
            <w:tcW w:w="1455" w:type="dxa"/>
            <w:tcBorders>
              <w:top w:val="single" w:sz="4" w:space="0" w:color="auto"/>
              <w:left w:val="single" w:sz="4" w:space="0" w:color="auto"/>
              <w:bottom w:val="single" w:sz="4" w:space="0" w:color="auto"/>
              <w:right w:val="single" w:sz="4" w:space="0" w:color="auto"/>
            </w:tcBorders>
          </w:tcPr>
          <w:p w:rsidR="00F00ECC" w:rsidRPr="00F00ECC" w:rsidRDefault="00F00ECC" w:rsidP="00284586">
            <w:pPr>
              <w:tabs>
                <w:tab w:val="left" w:pos="567"/>
              </w:tabs>
              <w:spacing w:line="20" w:lineRule="atLeast"/>
              <w:jc w:val="center"/>
              <w:rPr>
                <w:sz w:val="28"/>
                <w:szCs w:val="28"/>
              </w:rPr>
            </w:pPr>
            <w:r w:rsidRPr="00F00ECC">
              <w:rPr>
                <w:sz w:val="28"/>
                <w:szCs w:val="28"/>
              </w:rPr>
              <w:t>207</w:t>
            </w:r>
          </w:p>
        </w:tc>
        <w:tc>
          <w:tcPr>
            <w:tcW w:w="1455" w:type="dxa"/>
            <w:tcBorders>
              <w:top w:val="single" w:sz="4" w:space="0" w:color="auto"/>
              <w:left w:val="single" w:sz="4" w:space="0" w:color="auto"/>
              <w:bottom w:val="single" w:sz="4" w:space="0" w:color="auto"/>
              <w:right w:val="single" w:sz="4" w:space="0" w:color="auto"/>
            </w:tcBorders>
          </w:tcPr>
          <w:p w:rsidR="00F00ECC" w:rsidRPr="00F00ECC" w:rsidRDefault="00F00ECC" w:rsidP="00284586">
            <w:pPr>
              <w:tabs>
                <w:tab w:val="left" w:pos="567"/>
              </w:tabs>
              <w:spacing w:line="20" w:lineRule="atLeast"/>
              <w:jc w:val="center"/>
              <w:rPr>
                <w:sz w:val="28"/>
                <w:szCs w:val="28"/>
              </w:rPr>
            </w:pPr>
            <w:r w:rsidRPr="00F00ECC">
              <w:rPr>
                <w:sz w:val="28"/>
                <w:szCs w:val="28"/>
              </w:rPr>
              <w:t>186</w:t>
            </w:r>
          </w:p>
        </w:tc>
        <w:tc>
          <w:tcPr>
            <w:tcW w:w="1455" w:type="dxa"/>
            <w:tcBorders>
              <w:top w:val="single" w:sz="4" w:space="0" w:color="auto"/>
              <w:left w:val="single" w:sz="4" w:space="0" w:color="auto"/>
              <w:bottom w:val="single" w:sz="4" w:space="0" w:color="auto"/>
              <w:right w:val="single" w:sz="4" w:space="0" w:color="auto"/>
            </w:tcBorders>
          </w:tcPr>
          <w:p w:rsidR="00F00ECC" w:rsidRPr="00F00ECC" w:rsidRDefault="00F00ECC" w:rsidP="00284586">
            <w:pPr>
              <w:tabs>
                <w:tab w:val="left" w:pos="567"/>
              </w:tabs>
              <w:spacing w:line="20" w:lineRule="atLeast"/>
              <w:jc w:val="center"/>
              <w:rPr>
                <w:sz w:val="28"/>
                <w:szCs w:val="28"/>
              </w:rPr>
            </w:pPr>
            <w:r w:rsidRPr="00F00ECC">
              <w:rPr>
                <w:sz w:val="28"/>
                <w:szCs w:val="28"/>
              </w:rPr>
              <w:t>291</w:t>
            </w:r>
          </w:p>
        </w:tc>
      </w:tr>
      <w:tr w:rsidR="00F00ECC" w:rsidRPr="00F00ECC" w:rsidTr="00284586">
        <w:tblPrEx>
          <w:tblCellMar>
            <w:top w:w="0" w:type="dxa"/>
            <w:bottom w:w="0" w:type="dxa"/>
          </w:tblCellMar>
        </w:tblPrEx>
        <w:tc>
          <w:tcPr>
            <w:tcW w:w="1455" w:type="dxa"/>
            <w:tcBorders>
              <w:top w:val="single" w:sz="4" w:space="0" w:color="auto"/>
              <w:left w:val="single" w:sz="4" w:space="0" w:color="auto"/>
              <w:bottom w:val="single" w:sz="4" w:space="0" w:color="auto"/>
              <w:right w:val="single" w:sz="4" w:space="0" w:color="auto"/>
            </w:tcBorders>
          </w:tcPr>
          <w:p w:rsidR="00F00ECC" w:rsidRPr="00F00ECC" w:rsidRDefault="00F00ECC" w:rsidP="00284586">
            <w:pPr>
              <w:tabs>
                <w:tab w:val="left" w:pos="567"/>
              </w:tabs>
              <w:spacing w:line="20" w:lineRule="atLeast"/>
              <w:rPr>
                <w:b/>
                <w:bCs/>
                <w:sz w:val="28"/>
                <w:szCs w:val="28"/>
              </w:rPr>
            </w:pPr>
            <w:r w:rsidRPr="00F00ECC">
              <w:rPr>
                <w:b/>
                <w:bCs/>
                <w:sz w:val="28"/>
                <w:szCs w:val="28"/>
              </w:rPr>
              <w:t>Dầu</w:t>
            </w:r>
          </w:p>
        </w:tc>
        <w:tc>
          <w:tcPr>
            <w:tcW w:w="1455" w:type="dxa"/>
            <w:tcBorders>
              <w:top w:val="single" w:sz="4" w:space="0" w:color="auto"/>
              <w:left w:val="single" w:sz="4" w:space="0" w:color="auto"/>
              <w:bottom w:val="single" w:sz="4" w:space="0" w:color="auto"/>
              <w:right w:val="single" w:sz="4" w:space="0" w:color="auto"/>
            </w:tcBorders>
          </w:tcPr>
          <w:p w:rsidR="00F00ECC" w:rsidRPr="00F00ECC" w:rsidRDefault="00F00ECC" w:rsidP="00284586">
            <w:pPr>
              <w:tabs>
                <w:tab w:val="left" w:pos="567"/>
              </w:tabs>
              <w:spacing w:line="20" w:lineRule="atLeast"/>
              <w:jc w:val="center"/>
              <w:rPr>
                <w:sz w:val="28"/>
                <w:szCs w:val="28"/>
              </w:rPr>
            </w:pPr>
            <w:r w:rsidRPr="00F00ECC">
              <w:rPr>
                <w:sz w:val="28"/>
                <w:szCs w:val="28"/>
              </w:rPr>
              <w:t>100</w:t>
            </w:r>
          </w:p>
        </w:tc>
        <w:tc>
          <w:tcPr>
            <w:tcW w:w="1455" w:type="dxa"/>
            <w:tcBorders>
              <w:top w:val="single" w:sz="4" w:space="0" w:color="auto"/>
              <w:left w:val="single" w:sz="4" w:space="0" w:color="auto"/>
              <w:bottom w:val="single" w:sz="4" w:space="0" w:color="auto"/>
              <w:right w:val="single" w:sz="4" w:space="0" w:color="auto"/>
            </w:tcBorders>
          </w:tcPr>
          <w:p w:rsidR="00F00ECC" w:rsidRPr="00F00ECC" w:rsidRDefault="00F00ECC" w:rsidP="00284586">
            <w:pPr>
              <w:tabs>
                <w:tab w:val="left" w:pos="567"/>
              </w:tabs>
              <w:spacing w:line="20" w:lineRule="atLeast"/>
              <w:jc w:val="center"/>
              <w:rPr>
                <w:sz w:val="28"/>
                <w:szCs w:val="28"/>
              </w:rPr>
            </w:pPr>
            <w:r w:rsidRPr="00F00ECC">
              <w:rPr>
                <w:sz w:val="28"/>
                <w:szCs w:val="28"/>
              </w:rPr>
              <w:t>201</w:t>
            </w:r>
          </w:p>
        </w:tc>
        <w:tc>
          <w:tcPr>
            <w:tcW w:w="1455" w:type="dxa"/>
            <w:tcBorders>
              <w:top w:val="single" w:sz="4" w:space="0" w:color="auto"/>
              <w:left w:val="single" w:sz="4" w:space="0" w:color="auto"/>
              <w:bottom w:val="single" w:sz="4" w:space="0" w:color="auto"/>
              <w:right w:val="single" w:sz="4" w:space="0" w:color="auto"/>
            </w:tcBorders>
          </w:tcPr>
          <w:p w:rsidR="00F00ECC" w:rsidRPr="00F00ECC" w:rsidRDefault="00F00ECC" w:rsidP="00284586">
            <w:pPr>
              <w:tabs>
                <w:tab w:val="left" w:pos="567"/>
              </w:tabs>
              <w:spacing w:line="20" w:lineRule="atLeast"/>
              <w:jc w:val="center"/>
              <w:rPr>
                <w:sz w:val="28"/>
                <w:szCs w:val="28"/>
              </w:rPr>
            </w:pPr>
            <w:r w:rsidRPr="00F00ECC">
              <w:rPr>
                <w:sz w:val="28"/>
                <w:szCs w:val="28"/>
              </w:rPr>
              <w:t>447</w:t>
            </w:r>
          </w:p>
        </w:tc>
        <w:tc>
          <w:tcPr>
            <w:tcW w:w="1455" w:type="dxa"/>
            <w:tcBorders>
              <w:top w:val="single" w:sz="4" w:space="0" w:color="auto"/>
              <w:left w:val="single" w:sz="4" w:space="0" w:color="auto"/>
              <w:bottom w:val="single" w:sz="4" w:space="0" w:color="auto"/>
              <w:right w:val="single" w:sz="4" w:space="0" w:color="auto"/>
            </w:tcBorders>
          </w:tcPr>
          <w:p w:rsidR="00F00ECC" w:rsidRPr="00F00ECC" w:rsidRDefault="00F00ECC" w:rsidP="00284586">
            <w:pPr>
              <w:tabs>
                <w:tab w:val="left" w:pos="567"/>
              </w:tabs>
              <w:spacing w:line="20" w:lineRule="atLeast"/>
              <w:jc w:val="center"/>
              <w:rPr>
                <w:sz w:val="28"/>
                <w:szCs w:val="28"/>
              </w:rPr>
            </w:pPr>
            <w:r w:rsidRPr="00F00ECC">
              <w:rPr>
                <w:sz w:val="28"/>
                <w:szCs w:val="28"/>
              </w:rPr>
              <w:t>586</w:t>
            </w:r>
          </w:p>
        </w:tc>
        <w:tc>
          <w:tcPr>
            <w:tcW w:w="1455" w:type="dxa"/>
            <w:tcBorders>
              <w:top w:val="single" w:sz="4" w:space="0" w:color="auto"/>
              <w:left w:val="single" w:sz="4" w:space="0" w:color="auto"/>
              <w:bottom w:val="single" w:sz="4" w:space="0" w:color="auto"/>
              <w:right w:val="single" w:sz="4" w:space="0" w:color="auto"/>
            </w:tcBorders>
          </w:tcPr>
          <w:p w:rsidR="00F00ECC" w:rsidRPr="00F00ECC" w:rsidRDefault="00F00ECC" w:rsidP="00284586">
            <w:pPr>
              <w:tabs>
                <w:tab w:val="left" w:pos="567"/>
              </w:tabs>
              <w:spacing w:line="20" w:lineRule="atLeast"/>
              <w:jc w:val="center"/>
              <w:rPr>
                <w:sz w:val="28"/>
                <w:szCs w:val="28"/>
              </w:rPr>
            </w:pPr>
            <w:r w:rsidRPr="00F00ECC">
              <w:rPr>
                <w:sz w:val="28"/>
                <w:szCs w:val="28"/>
              </w:rPr>
              <w:t>637</w:t>
            </w:r>
          </w:p>
        </w:tc>
        <w:tc>
          <w:tcPr>
            <w:tcW w:w="1455" w:type="dxa"/>
            <w:tcBorders>
              <w:top w:val="single" w:sz="4" w:space="0" w:color="auto"/>
              <w:left w:val="single" w:sz="4" w:space="0" w:color="auto"/>
              <w:bottom w:val="single" w:sz="4" w:space="0" w:color="auto"/>
              <w:right w:val="single" w:sz="4" w:space="0" w:color="auto"/>
            </w:tcBorders>
          </w:tcPr>
          <w:p w:rsidR="00F00ECC" w:rsidRPr="00F00ECC" w:rsidRDefault="00C4526E" w:rsidP="00284586">
            <w:pPr>
              <w:tabs>
                <w:tab w:val="left" w:pos="567"/>
              </w:tabs>
              <w:spacing w:line="20" w:lineRule="atLeast"/>
              <w:jc w:val="center"/>
              <w:rPr>
                <w:sz w:val="28"/>
                <w:szCs w:val="28"/>
              </w:rPr>
            </w:pPr>
            <w:r>
              <w:rPr>
                <w:sz w:val="28"/>
                <w:szCs w:val="28"/>
              </w:rPr>
              <w:t>747</w:t>
            </w:r>
            <w:bookmarkStart w:id="0" w:name="_GoBack"/>
            <w:bookmarkEnd w:id="0"/>
          </w:p>
        </w:tc>
      </w:tr>
      <w:tr w:rsidR="00F00ECC" w:rsidRPr="00F00ECC" w:rsidTr="00284586">
        <w:tblPrEx>
          <w:tblCellMar>
            <w:top w:w="0" w:type="dxa"/>
            <w:bottom w:w="0" w:type="dxa"/>
          </w:tblCellMar>
        </w:tblPrEx>
        <w:tc>
          <w:tcPr>
            <w:tcW w:w="1455" w:type="dxa"/>
            <w:tcBorders>
              <w:top w:val="single" w:sz="4" w:space="0" w:color="auto"/>
              <w:left w:val="single" w:sz="4" w:space="0" w:color="auto"/>
              <w:bottom w:val="single" w:sz="4" w:space="0" w:color="auto"/>
              <w:right w:val="single" w:sz="4" w:space="0" w:color="auto"/>
            </w:tcBorders>
          </w:tcPr>
          <w:p w:rsidR="00F00ECC" w:rsidRPr="00F00ECC" w:rsidRDefault="00F00ECC" w:rsidP="00284586">
            <w:pPr>
              <w:tabs>
                <w:tab w:val="left" w:pos="567"/>
              </w:tabs>
              <w:spacing w:line="20" w:lineRule="atLeast"/>
              <w:rPr>
                <w:b/>
                <w:bCs/>
                <w:sz w:val="28"/>
                <w:szCs w:val="28"/>
              </w:rPr>
            </w:pPr>
            <w:r w:rsidRPr="00F00ECC">
              <w:rPr>
                <w:b/>
                <w:bCs/>
                <w:sz w:val="28"/>
                <w:szCs w:val="28"/>
              </w:rPr>
              <w:t>Điện</w:t>
            </w:r>
          </w:p>
        </w:tc>
        <w:tc>
          <w:tcPr>
            <w:tcW w:w="1455" w:type="dxa"/>
            <w:tcBorders>
              <w:top w:val="single" w:sz="4" w:space="0" w:color="auto"/>
              <w:left w:val="single" w:sz="4" w:space="0" w:color="auto"/>
              <w:bottom w:val="single" w:sz="4" w:space="0" w:color="auto"/>
              <w:right w:val="single" w:sz="4" w:space="0" w:color="auto"/>
            </w:tcBorders>
          </w:tcPr>
          <w:p w:rsidR="00F00ECC" w:rsidRPr="00F00ECC" w:rsidRDefault="00F00ECC" w:rsidP="00284586">
            <w:pPr>
              <w:tabs>
                <w:tab w:val="left" w:pos="567"/>
              </w:tabs>
              <w:spacing w:line="20" w:lineRule="atLeast"/>
              <w:jc w:val="center"/>
              <w:rPr>
                <w:sz w:val="28"/>
                <w:szCs w:val="28"/>
              </w:rPr>
            </w:pPr>
            <w:r w:rsidRPr="00F00ECC">
              <w:rPr>
                <w:sz w:val="28"/>
                <w:szCs w:val="28"/>
              </w:rPr>
              <w:t>100</w:t>
            </w:r>
          </w:p>
        </w:tc>
        <w:tc>
          <w:tcPr>
            <w:tcW w:w="1455" w:type="dxa"/>
            <w:tcBorders>
              <w:top w:val="single" w:sz="4" w:space="0" w:color="auto"/>
              <w:left w:val="single" w:sz="4" w:space="0" w:color="auto"/>
              <w:bottom w:val="single" w:sz="4" w:space="0" w:color="auto"/>
              <w:right w:val="single" w:sz="4" w:space="0" w:color="auto"/>
            </w:tcBorders>
          </w:tcPr>
          <w:p w:rsidR="00F00ECC" w:rsidRPr="00F00ECC" w:rsidRDefault="00F00ECC" w:rsidP="00284586">
            <w:pPr>
              <w:tabs>
                <w:tab w:val="left" w:pos="567"/>
              </w:tabs>
              <w:spacing w:line="20" w:lineRule="atLeast"/>
              <w:jc w:val="center"/>
              <w:rPr>
                <w:sz w:val="28"/>
                <w:szCs w:val="28"/>
              </w:rPr>
            </w:pPr>
            <w:r w:rsidRPr="00F00ECC">
              <w:rPr>
                <w:sz w:val="28"/>
                <w:szCs w:val="28"/>
              </w:rPr>
              <w:t>238</w:t>
            </w:r>
          </w:p>
        </w:tc>
        <w:tc>
          <w:tcPr>
            <w:tcW w:w="1455" w:type="dxa"/>
            <w:tcBorders>
              <w:top w:val="single" w:sz="4" w:space="0" w:color="auto"/>
              <w:left w:val="single" w:sz="4" w:space="0" w:color="auto"/>
              <w:bottom w:val="single" w:sz="4" w:space="0" w:color="auto"/>
              <w:right w:val="single" w:sz="4" w:space="0" w:color="auto"/>
            </w:tcBorders>
          </w:tcPr>
          <w:p w:rsidR="00F00ECC" w:rsidRPr="00F00ECC" w:rsidRDefault="00F00ECC" w:rsidP="00284586">
            <w:pPr>
              <w:tabs>
                <w:tab w:val="left" w:pos="567"/>
              </w:tabs>
              <w:spacing w:line="20" w:lineRule="atLeast"/>
              <w:jc w:val="center"/>
              <w:rPr>
                <w:sz w:val="28"/>
                <w:szCs w:val="28"/>
              </w:rPr>
            </w:pPr>
            <w:r w:rsidRPr="00F00ECC">
              <w:rPr>
                <w:sz w:val="28"/>
                <w:szCs w:val="28"/>
              </w:rPr>
              <w:t>513</w:t>
            </w:r>
          </w:p>
        </w:tc>
        <w:tc>
          <w:tcPr>
            <w:tcW w:w="1455" w:type="dxa"/>
            <w:tcBorders>
              <w:top w:val="single" w:sz="4" w:space="0" w:color="auto"/>
              <w:left w:val="single" w:sz="4" w:space="0" w:color="auto"/>
              <w:bottom w:val="single" w:sz="4" w:space="0" w:color="auto"/>
              <w:right w:val="single" w:sz="4" w:space="0" w:color="auto"/>
            </w:tcBorders>
          </w:tcPr>
          <w:p w:rsidR="00F00ECC" w:rsidRPr="00F00ECC" w:rsidRDefault="00F00ECC" w:rsidP="00284586">
            <w:pPr>
              <w:tabs>
                <w:tab w:val="left" w:pos="567"/>
              </w:tabs>
              <w:spacing w:line="20" w:lineRule="atLeast"/>
              <w:jc w:val="center"/>
              <w:rPr>
                <w:sz w:val="28"/>
                <w:szCs w:val="28"/>
              </w:rPr>
            </w:pPr>
            <w:r w:rsidRPr="00F00ECC">
              <w:rPr>
                <w:sz w:val="28"/>
                <w:szCs w:val="28"/>
              </w:rPr>
              <w:t>823</w:t>
            </w:r>
          </w:p>
        </w:tc>
        <w:tc>
          <w:tcPr>
            <w:tcW w:w="1455" w:type="dxa"/>
            <w:tcBorders>
              <w:top w:val="single" w:sz="4" w:space="0" w:color="auto"/>
              <w:left w:val="single" w:sz="4" w:space="0" w:color="auto"/>
              <w:bottom w:val="single" w:sz="4" w:space="0" w:color="auto"/>
              <w:right w:val="single" w:sz="4" w:space="0" w:color="auto"/>
            </w:tcBorders>
          </w:tcPr>
          <w:p w:rsidR="00F00ECC" w:rsidRPr="00F00ECC" w:rsidRDefault="00F00ECC" w:rsidP="00284586">
            <w:pPr>
              <w:tabs>
                <w:tab w:val="left" w:pos="567"/>
              </w:tabs>
              <w:spacing w:line="20" w:lineRule="atLeast"/>
              <w:jc w:val="center"/>
              <w:rPr>
                <w:sz w:val="28"/>
                <w:szCs w:val="28"/>
              </w:rPr>
            </w:pPr>
            <w:r w:rsidRPr="00F00ECC">
              <w:rPr>
                <w:sz w:val="28"/>
                <w:szCs w:val="28"/>
              </w:rPr>
              <w:t>1224</w:t>
            </w:r>
          </w:p>
        </w:tc>
        <w:tc>
          <w:tcPr>
            <w:tcW w:w="1455" w:type="dxa"/>
            <w:tcBorders>
              <w:top w:val="single" w:sz="4" w:space="0" w:color="auto"/>
              <w:left w:val="single" w:sz="4" w:space="0" w:color="auto"/>
              <w:bottom w:val="single" w:sz="4" w:space="0" w:color="auto"/>
              <w:right w:val="single" w:sz="4" w:space="0" w:color="auto"/>
            </w:tcBorders>
          </w:tcPr>
          <w:p w:rsidR="00F00ECC" w:rsidRPr="00F00ECC" w:rsidRDefault="00C4526E" w:rsidP="00284586">
            <w:pPr>
              <w:tabs>
                <w:tab w:val="left" w:pos="567"/>
              </w:tabs>
              <w:spacing w:line="20" w:lineRule="atLeast"/>
              <w:jc w:val="center"/>
              <w:rPr>
                <w:sz w:val="28"/>
                <w:szCs w:val="28"/>
              </w:rPr>
            </w:pPr>
            <w:r>
              <w:rPr>
                <w:sz w:val="28"/>
                <w:szCs w:val="28"/>
              </w:rPr>
              <w:t>1536</w:t>
            </w:r>
          </w:p>
        </w:tc>
      </w:tr>
      <w:tr w:rsidR="00F00ECC" w:rsidRPr="00F00ECC" w:rsidTr="00284586">
        <w:tblPrEx>
          <w:tblCellMar>
            <w:top w:w="0" w:type="dxa"/>
            <w:bottom w:w="0" w:type="dxa"/>
          </w:tblCellMar>
        </w:tblPrEx>
        <w:tc>
          <w:tcPr>
            <w:tcW w:w="1455" w:type="dxa"/>
            <w:tcBorders>
              <w:top w:val="single" w:sz="4" w:space="0" w:color="auto"/>
              <w:left w:val="single" w:sz="4" w:space="0" w:color="auto"/>
              <w:bottom w:val="single" w:sz="4" w:space="0" w:color="auto"/>
              <w:right w:val="single" w:sz="4" w:space="0" w:color="auto"/>
            </w:tcBorders>
          </w:tcPr>
          <w:p w:rsidR="00F00ECC" w:rsidRPr="00F00ECC" w:rsidRDefault="00F00ECC" w:rsidP="00284586">
            <w:pPr>
              <w:tabs>
                <w:tab w:val="left" w:pos="567"/>
              </w:tabs>
              <w:spacing w:line="20" w:lineRule="atLeast"/>
              <w:rPr>
                <w:b/>
                <w:bCs/>
                <w:sz w:val="28"/>
                <w:szCs w:val="28"/>
              </w:rPr>
            </w:pPr>
            <w:r w:rsidRPr="00F00ECC">
              <w:rPr>
                <w:b/>
                <w:bCs/>
                <w:sz w:val="28"/>
                <w:szCs w:val="28"/>
              </w:rPr>
              <w:t>Thép</w:t>
            </w:r>
          </w:p>
        </w:tc>
        <w:tc>
          <w:tcPr>
            <w:tcW w:w="1455" w:type="dxa"/>
            <w:tcBorders>
              <w:top w:val="single" w:sz="4" w:space="0" w:color="auto"/>
              <w:left w:val="single" w:sz="4" w:space="0" w:color="auto"/>
              <w:bottom w:val="single" w:sz="4" w:space="0" w:color="auto"/>
              <w:right w:val="single" w:sz="4" w:space="0" w:color="auto"/>
            </w:tcBorders>
          </w:tcPr>
          <w:p w:rsidR="00F00ECC" w:rsidRPr="00F00ECC" w:rsidRDefault="00F00ECC" w:rsidP="00284586">
            <w:pPr>
              <w:tabs>
                <w:tab w:val="left" w:pos="567"/>
              </w:tabs>
              <w:spacing w:line="20" w:lineRule="atLeast"/>
              <w:jc w:val="center"/>
              <w:rPr>
                <w:sz w:val="28"/>
                <w:szCs w:val="28"/>
              </w:rPr>
            </w:pPr>
            <w:r w:rsidRPr="00F00ECC">
              <w:rPr>
                <w:sz w:val="28"/>
                <w:szCs w:val="28"/>
              </w:rPr>
              <w:t>100</w:t>
            </w:r>
          </w:p>
        </w:tc>
        <w:tc>
          <w:tcPr>
            <w:tcW w:w="1455" w:type="dxa"/>
            <w:tcBorders>
              <w:top w:val="single" w:sz="4" w:space="0" w:color="auto"/>
              <w:left w:val="single" w:sz="4" w:space="0" w:color="auto"/>
              <w:bottom w:val="single" w:sz="4" w:space="0" w:color="auto"/>
              <w:right w:val="single" w:sz="4" w:space="0" w:color="auto"/>
            </w:tcBorders>
          </w:tcPr>
          <w:p w:rsidR="00F00ECC" w:rsidRPr="00F00ECC" w:rsidRDefault="00F00ECC" w:rsidP="00284586">
            <w:pPr>
              <w:tabs>
                <w:tab w:val="left" w:pos="567"/>
              </w:tabs>
              <w:spacing w:line="20" w:lineRule="atLeast"/>
              <w:jc w:val="center"/>
              <w:rPr>
                <w:sz w:val="28"/>
                <w:szCs w:val="28"/>
              </w:rPr>
            </w:pPr>
            <w:r w:rsidRPr="00F00ECC">
              <w:rPr>
                <w:sz w:val="28"/>
                <w:szCs w:val="28"/>
              </w:rPr>
              <w:t>183</w:t>
            </w:r>
          </w:p>
        </w:tc>
        <w:tc>
          <w:tcPr>
            <w:tcW w:w="1455" w:type="dxa"/>
            <w:tcBorders>
              <w:top w:val="single" w:sz="4" w:space="0" w:color="auto"/>
              <w:left w:val="single" w:sz="4" w:space="0" w:color="auto"/>
              <w:bottom w:val="single" w:sz="4" w:space="0" w:color="auto"/>
              <w:right w:val="single" w:sz="4" w:space="0" w:color="auto"/>
            </w:tcBorders>
          </w:tcPr>
          <w:p w:rsidR="00F00ECC" w:rsidRPr="00F00ECC" w:rsidRDefault="00F00ECC" w:rsidP="00284586">
            <w:pPr>
              <w:tabs>
                <w:tab w:val="left" w:pos="567"/>
              </w:tabs>
              <w:spacing w:line="20" w:lineRule="atLeast"/>
              <w:jc w:val="center"/>
              <w:rPr>
                <w:sz w:val="28"/>
                <w:szCs w:val="28"/>
              </w:rPr>
            </w:pPr>
            <w:r w:rsidRPr="00F00ECC">
              <w:rPr>
                <w:sz w:val="28"/>
                <w:szCs w:val="28"/>
              </w:rPr>
              <w:t>314</w:t>
            </w:r>
          </w:p>
        </w:tc>
        <w:tc>
          <w:tcPr>
            <w:tcW w:w="1455" w:type="dxa"/>
            <w:tcBorders>
              <w:top w:val="single" w:sz="4" w:space="0" w:color="auto"/>
              <w:left w:val="single" w:sz="4" w:space="0" w:color="auto"/>
              <w:bottom w:val="single" w:sz="4" w:space="0" w:color="auto"/>
              <w:right w:val="single" w:sz="4" w:space="0" w:color="auto"/>
            </w:tcBorders>
          </w:tcPr>
          <w:p w:rsidR="00F00ECC" w:rsidRPr="00F00ECC" w:rsidRDefault="00F00ECC" w:rsidP="00284586">
            <w:pPr>
              <w:tabs>
                <w:tab w:val="left" w:pos="567"/>
              </w:tabs>
              <w:spacing w:line="20" w:lineRule="atLeast"/>
              <w:jc w:val="center"/>
              <w:rPr>
                <w:sz w:val="28"/>
                <w:szCs w:val="28"/>
              </w:rPr>
            </w:pPr>
            <w:r w:rsidRPr="00F00ECC">
              <w:rPr>
                <w:sz w:val="28"/>
                <w:szCs w:val="28"/>
              </w:rPr>
              <w:t>361</w:t>
            </w:r>
          </w:p>
        </w:tc>
        <w:tc>
          <w:tcPr>
            <w:tcW w:w="1455" w:type="dxa"/>
            <w:tcBorders>
              <w:top w:val="single" w:sz="4" w:space="0" w:color="auto"/>
              <w:left w:val="single" w:sz="4" w:space="0" w:color="auto"/>
              <w:bottom w:val="single" w:sz="4" w:space="0" w:color="auto"/>
              <w:right w:val="single" w:sz="4" w:space="0" w:color="auto"/>
            </w:tcBorders>
          </w:tcPr>
          <w:p w:rsidR="00F00ECC" w:rsidRPr="00F00ECC" w:rsidRDefault="00F00ECC" w:rsidP="00284586">
            <w:pPr>
              <w:tabs>
                <w:tab w:val="left" w:pos="567"/>
              </w:tabs>
              <w:spacing w:line="20" w:lineRule="atLeast"/>
              <w:jc w:val="center"/>
              <w:rPr>
                <w:sz w:val="28"/>
                <w:szCs w:val="28"/>
              </w:rPr>
            </w:pPr>
            <w:r w:rsidRPr="00F00ECC">
              <w:rPr>
                <w:sz w:val="28"/>
                <w:szCs w:val="28"/>
              </w:rPr>
              <w:t>407</w:t>
            </w:r>
          </w:p>
        </w:tc>
        <w:tc>
          <w:tcPr>
            <w:tcW w:w="1455" w:type="dxa"/>
            <w:tcBorders>
              <w:top w:val="single" w:sz="4" w:space="0" w:color="auto"/>
              <w:left w:val="single" w:sz="4" w:space="0" w:color="auto"/>
              <w:bottom w:val="single" w:sz="4" w:space="0" w:color="auto"/>
              <w:right w:val="single" w:sz="4" w:space="0" w:color="auto"/>
            </w:tcBorders>
          </w:tcPr>
          <w:p w:rsidR="00F00ECC" w:rsidRPr="00F00ECC" w:rsidRDefault="00F00ECC" w:rsidP="00284586">
            <w:pPr>
              <w:tabs>
                <w:tab w:val="left" w:pos="567"/>
              </w:tabs>
              <w:spacing w:line="20" w:lineRule="atLeast"/>
              <w:jc w:val="center"/>
              <w:rPr>
                <w:sz w:val="28"/>
                <w:szCs w:val="28"/>
              </w:rPr>
            </w:pPr>
            <w:r w:rsidRPr="00F00ECC">
              <w:rPr>
                <w:sz w:val="28"/>
                <w:szCs w:val="28"/>
              </w:rPr>
              <w:t>460</w:t>
            </w:r>
          </w:p>
        </w:tc>
      </w:tr>
    </w:tbl>
    <w:p w:rsidR="009A59FC" w:rsidRPr="00F00ECC" w:rsidRDefault="009A59FC">
      <w:pPr>
        <w:rPr>
          <w:sz w:val="28"/>
          <w:szCs w:val="28"/>
        </w:rPr>
      </w:pPr>
    </w:p>
    <w:p w:rsidR="00F00ECC" w:rsidRDefault="00F00ECC"/>
    <w:p w:rsidR="00F00ECC" w:rsidRPr="00F00ECC" w:rsidRDefault="00F00ECC">
      <w:pPr>
        <w:rPr>
          <w:b/>
        </w:rPr>
      </w:pPr>
      <w:r w:rsidRPr="00F00ECC">
        <w:rPr>
          <w:b/>
        </w:rPr>
        <w:t xml:space="preserve">2/ Vẽ biểu đồ: </w:t>
      </w:r>
    </w:p>
    <w:p w:rsidR="00F00ECC" w:rsidRDefault="00F00ECC"/>
    <w:p w:rsidR="00F00ECC" w:rsidRDefault="00F00ECC">
      <w:r>
        <w:rPr>
          <w:noProof/>
        </w:rPr>
        <w:drawing>
          <wp:inline distT="0" distB="0" distL="0" distR="0" wp14:anchorId="139718FF" wp14:editId="3C8BCC8F">
            <wp:extent cx="5943600" cy="3366135"/>
            <wp:effectExtent l="0" t="0" r="0" b="5715"/>
            <wp:docPr id="19458" name="Picture 9" descr="kj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8" name="Picture 9" descr="kjk"/>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366135"/>
                    </a:xfrm>
                    <a:prstGeom prst="rect">
                      <a:avLst/>
                    </a:prstGeom>
                    <a:noFill/>
                    <a:ln>
                      <a:noFill/>
                    </a:ln>
                    <a:extLst/>
                  </pic:spPr>
                </pic:pic>
              </a:graphicData>
            </a:graphic>
          </wp:inline>
        </w:drawing>
      </w:r>
    </w:p>
    <w:p w:rsidR="00F00ECC" w:rsidRPr="00F00ECC" w:rsidRDefault="00F00ECC" w:rsidP="00F00ECC"/>
    <w:p w:rsidR="00F00ECC" w:rsidRPr="00F00ECC" w:rsidRDefault="00F00ECC" w:rsidP="00F00ECC">
      <w:pPr>
        <w:pStyle w:val="NormalWeb"/>
        <w:spacing w:before="0" w:beforeAutospacing="0" w:after="0" w:afterAutospacing="0"/>
        <w:textAlignment w:val="baseline"/>
        <w:rPr>
          <w:sz w:val="28"/>
          <w:szCs w:val="28"/>
        </w:rPr>
      </w:pPr>
      <w:r>
        <w:rPr>
          <w:rFonts w:eastAsia="+mn-ea" w:cs="Arial"/>
          <w:bCs/>
          <w:color w:val="000000"/>
          <w:kern w:val="24"/>
          <w:sz w:val="32"/>
          <w:szCs w:val="32"/>
          <w:lang w:val="en-SG"/>
        </w:rPr>
        <w:t xml:space="preserve">                  </w:t>
      </w:r>
      <w:r w:rsidRPr="00F00ECC">
        <w:rPr>
          <w:rFonts w:eastAsia="+mn-ea" w:cs="Arial"/>
          <w:bCs/>
          <w:color w:val="000000"/>
          <w:kern w:val="24"/>
          <w:sz w:val="28"/>
          <w:szCs w:val="28"/>
          <w:lang w:val="en-SG"/>
        </w:rPr>
        <w:t>Biểu đồ tốc độ tăng trưởng một số sản phẩm</w:t>
      </w:r>
    </w:p>
    <w:p w:rsidR="00F00ECC" w:rsidRPr="00F00ECC" w:rsidRDefault="00F00ECC" w:rsidP="00F00ECC">
      <w:pPr>
        <w:pStyle w:val="NormalWeb"/>
        <w:spacing w:before="0" w:beforeAutospacing="0" w:after="0" w:afterAutospacing="0"/>
        <w:textAlignment w:val="baseline"/>
        <w:rPr>
          <w:sz w:val="28"/>
          <w:szCs w:val="28"/>
        </w:rPr>
      </w:pPr>
      <w:r w:rsidRPr="00F00ECC">
        <w:rPr>
          <w:rFonts w:eastAsia="+mn-ea" w:cs="Arial"/>
          <w:bCs/>
          <w:color w:val="000000"/>
          <w:kern w:val="24"/>
          <w:sz w:val="28"/>
          <w:szCs w:val="28"/>
          <w:lang w:val="en-SG"/>
        </w:rPr>
        <w:t xml:space="preserve">                 </w:t>
      </w:r>
      <w:r w:rsidRPr="00F00ECC">
        <w:rPr>
          <w:rFonts w:eastAsia="+mn-ea" w:cs="Arial"/>
          <w:bCs/>
          <w:color w:val="000000"/>
          <w:kern w:val="24"/>
          <w:sz w:val="28"/>
          <w:szCs w:val="28"/>
          <w:lang w:val="en-SG"/>
        </w:rPr>
        <w:t>công nghiệp trên thế giới, thời kỳ 1950 - 2003</w:t>
      </w:r>
    </w:p>
    <w:p w:rsidR="00F00ECC" w:rsidRPr="00F00ECC" w:rsidRDefault="00F00ECC" w:rsidP="00F00ECC">
      <w:pPr>
        <w:rPr>
          <w:sz w:val="28"/>
          <w:szCs w:val="28"/>
        </w:rPr>
      </w:pPr>
    </w:p>
    <w:p w:rsidR="00F00ECC" w:rsidRPr="00F00ECC" w:rsidRDefault="00F00ECC" w:rsidP="00F00ECC">
      <w:pPr>
        <w:rPr>
          <w:b/>
          <w:sz w:val="28"/>
          <w:szCs w:val="28"/>
        </w:rPr>
      </w:pPr>
      <w:r w:rsidRPr="00F00ECC">
        <w:rPr>
          <w:b/>
          <w:sz w:val="28"/>
          <w:szCs w:val="28"/>
        </w:rPr>
        <w:lastRenderedPageBreak/>
        <w:t>3/ Nhận xét:</w:t>
      </w:r>
    </w:p>
    <w:p w:rsidR="00F00ECC" w:rsidRPr="00F00ECC" w:rsidRDefault="00F00ECC" w:rsidP="00F00ECC">
      <w:pPr>
        <w:tabs>
          <w:tab w:val="left" w:pos="567"/>
        </w:tabs>
        <w:spacing w:line="20" w:lineRule="atLeast"/>
        <w:rPr>
          <w:sz w:val="28"/>
          <w:szCs w:val="28"/>
        </w:rPr>
      </w:pPr>
      <w:r w:rsidRPr="00F00ECC">
        <w:rPr>
          <w:sz w:val="28"/>
          <w:szCs w:val="28"/>
        </w:rPr>
        <w:t>* Đây là sản phẩm của các ngành công nghiệp quan trọng: năng lượng và luyện kim</w:t>
      </w:r>
    </w:p>
    <w:p w:rsidR="00F00ECC" w:rsidRPr="00F00ECC" w:rsidRDefault="00F00ECC" w:rsidP="00F00ECC">
      <w:pPr>
        <w:tabs>
          <w:tab w:val="left" w:pos="567"/>
        </w:tabs>
        <w:spacing w:line="20" w:lineRule="atLeast"/>
        <w:rPr>
          <w:sz w:val="28"/>
          <w:szCs w:val="28"/>
        </w:rPr>
      </w:pPr>
      <w:r w:rsidRPr="00F00ECC">
        <w:rPr>
          <w:sz w:val="28"/>
          <w:szCs w:val="28"/>
        </w:rPr>
        <w:t>+ Than : năng lượng truyền thống, trong vòng 50 năm tăng trưởng khá đều, đến nay có chững lại do tìm được các nguồn năng lượng khác thay thế.</w:t>
      </w:r>
    </w:p>
    <w:p w:rsidR="00F00ECC" w:rsidRPr="00F00ECC" w:rsidRDefault="00F00ECC" w:rsidP="00F00ECC">
      <w:pPr>
        <w:tabs>
          <w:tab w:val="left" w:pos="567"/>
        </w:tabs>
        <w:spacing w:line="20" w:lineRule="atLeast"/>
        <w:rPr>
          <w:sz w:val="28"/>
          <w:szCs w:val="28"/>
        </w:rPr>
      </w:pPr>
      <w:r w:rsidRPr="00F00ECC">
        <w:rPr>
          <w:sz w:val="28"/>
          <w:szCs w:val="28"/>
        </w:rPr>
        <w:t>+ Dầu mỏ: do có những ưu điểm như khả năng sinh nhiệt, dễ nạp nhiên liệu, nguyên liệu cho công nghiệp hóa dầu nên có tốc độ tăng trưởng khá nhanh, trung bình năm là 14,3%.</w:t>
      </w:r>
    </w:p>
    <w:p w:rsidR="00F00ECC" w:rsidRPr="00F00ECC" w:rsidRDefault="00F00ECC" w:rsidP="00F00ECC">
      <w:pPr>
        <w:tabs>
          <w:tab w:val="left" w:pos="567"/>
        </w:tabs>
        <w:spacing w:line="20" w:lineRule="atLeast"/>
        <w:rPr>
          <w:sz w:val="28"/>
          <w:szCs w:val="28"/>
        </w:rPr>
      </w:pPr>
      <w:r w:rsidRPr="00F00ECC">
        <w:rPr>
          <w:sz w:val="28"/>
          <w:szCs w:val="28"/>
        </w:rPr>
        <w:t>+ Điện : ngành công nghiệp năng lượng trẻ, phát triển nhanh, trung bình năm là 33% và ngày càng tăng trưởng cao.</w:t>
      </w:r>
    </w:p>
    <w:p w:rsidR="00F00ECC" w:rsidRPr="00F00ECC" w:rsidRDefault="00F00ECC" w:rsidP="00F00ECC">
      <w:pPr>
        <w:tabs>
          <w:tab w:val="left" w:pos="567"/>
        </w:tabs>
        <w:spacing w:line="20" w:lineRule="atLeast"/>
        <w:rPr>
          <w:sz w:val="28"/>
          <w:szCs w:val="28"/>
        </w:rPr>
      </w:pPr>
      <w:r w:rsidRPr="00F00ECC">
        <w:rPr>
          <w:sz w:val="28"/>
          <w:szCs w:val="28"/>
        </w:rPr>
        <w:t>+ Thép : Là sản phẩm của công nghiệp luyện kim đen, được sử dụng rộng rãi trong các ngành công nghiệp, nhất là công nghiệp chế tạo cơ khí, trong xây dựng và đời sống. Tốc độ tăng trưởng khá đều, trung bình năm là 9%.</w:t>
      </w:r>
    </w:p>
    <w:p w:rsidR="00F00ECC" w:rsidRPr="00F00ECC" w:rsidRDefault="00F00ECC" w:rsidP="00F00ECC">
      <w:pPr>
        <w:rPr>
          <w:sz w:val="28"/>
          <w:szCs w:val="28"/>
        </w:rPr>
      </w:pPr>
    </w:p>
    <w:sectPr w:rsidR="00F00ECC" w:rsidRPr="00F00E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mn-e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ECC"/>
    <w:rsid w:val="009A59FC"/>
    <w:rsid w:val="00C4526E"/>
    <w:rsid w:val="00F00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FA42B"/>
  <w15:chartTrackingRefBased/>
  <w15:docId w15:val="{86AED6FB-9DDB-43FF-BCE4-DAAE8640B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ECC"/>
    <w:pPr>
      <w:spacing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F00ECC"/>
    <w:pPr>
      <w:keepNext/>
      <w:tabs>
        <w:tab w:val="left" w:pos="709"/>
      </w:tabs>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00ECC"/>
    <w:pPr>
      <w:tabs>
        <w:tab w:val="center" w:pos="4962"/>
      </w:tabs>
      <w:jc w:val="center"/>
    </w:pPr>
    <w:rPr>
      <w:sz w:val="28"/>
      <w:szCs w:val="28"/>
    </w:rPr>
  </w:style>
  <w:style w:type="character" w:customStyle="1" w:styleId="TitleChar">
    <w:name w:val="Title Char"/>
    <w:basedOn w:val="DefaultParagraphFont"/>
    <w:link w:val="Title"/>
    <w:rsid w:val="00F00ECC"/>
    <w:rPr>
      <w:rFonts w:ascii="Times New Roman" w:eastAsia="Times New Roman" w:hAnsi="Times New Roman" w:cs="Times New Roman"/>
      <w:sz w:val="28"/>
      <w:szCs w:val="28"/>
    </w:rPr>
  </w:style>
  <w:style w:type="character" w:customStyle="1" w:styleId="Heading2Char">
    <w:name w:val="Heading 2 Char"/>
    <w:basedOn w:val="DefaultParagraphFont"/>
    <w:link w:val="Heading2"/>
    <w:rsid w:val="00F00ECC"/>
    <w:rPr>
      <w:rFonts w:ascii="Times New Roman" w:eastAsia="Times New Roman" w:hAnsi="Times New Roman" w:cs="Times New Roman"/>
      <w:b/>
      <w:bCs/>
      <w:sz w:val="28"/>
      <w:szCs w:val="28"/>
    </w:rPr>
  </w:style>
  <w:style w:type="paragraph" w:styleId="NormalWeb">
    <w:name w:val="Normal (Web)"/>
    <w:basedOn w:val="Normal"/>
    <w:uiPriority w:val="99"/>
    <w:semiHidden/>
    <w:unhideWhenUsed/>
    <w:rsid w:val="00F00ECC"/>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187</Words>
  <Characters>1068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Bobby</dc:creator>
  <cp:keywords/>
  <dc:description/>
  <cp:lastModifiedBy>Bobby</cp:lastModifiedBy>
  <cp:revision>2</cp:revision>
  <dcterms:created xsi:type="dcterms:W3CDTF">2022-03-06T13:36:00Z</dcterms:created>
  <dcterms:modified xsi:type="dcterms:W3CDTF">2022-03-06T13:48:00Z</dcterms:modified>
</cp:coreProperties>
</file>